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default" w:eastAsia="宋体"/>
          <w:lang w:val="en-US" w:eastAsia="zh-CN"/>
        </w:rPr>
      </w:pPr>
      <w:r>
        <w:rPr>
          <w:rFonts w:hint="eastAsia"/>
          <w:lang w:val="en-US" w:eastAsia="zh-CN"/>
        </w:rPr>
        <w:t>大模型训推芯片行业分析报告</w:t>
      </w:r>
    </w:p>
    <w:p>
      <w:pPr>
        <w:pStyle w:val="3"/>
        <w:keepNext w:val="0"/>
        <w:keepLines w:val="0"/>
        <w:widowControl/>
        <w:suppressLineNumbers w:val="0"/>
      </w:pPr>
      <w:r>
        <w:t>1. 引言</w:t>
      </w:r>
    </w:p>
    <w:p>
      <w:pPr>
        <w:pStyle w:val="6"/>
        <w:keepNext w:val="0"/>
        <w:keepLines w:val="0"/>
        <w:widowControl/>
        <w:suppressLineNumbers w:val="0"/>
        <w:spacing w:before="0" w:beforeAutospacing="1" w:after="0" w:afterAutospacing="1"/>
        <w:ind w:left="0" w:right="0" w:firstLine="420" w:firstLineChars="0"/>
      </w:pPr>
      <w:r>
        <w:t>人工智能领域近年来取得了突破性进展，以2022年末OpenAI推出的ChatGPT为代表的大语言模型引发了全球范围内的AI发展浪潮</w:t>
      </w:r>
      <w:r>
        <w:rPr>
          <w:rFonts w:hint="eastAsia"/>
          <w:lang w:eastAsia="zh-CN"/>
        </w:rPr>
        <w:t>，</w:t>
      </w:r>
      <w:r>
        <w:rPr>
          <w:rFonts w:hint="eastAsia" w:cstheme="minorBidi"/>
          <w:kern w:val="0"/>
          <w:sz w:val="24"/>
          <w:szCs w:val="24"/>
          <w:lang w:val="en-US" w:eastAsia="zh-CN" w:bidi="ar"/>
        </w:rPr>
        <w:t>至今国内外各个大语言模型如DeepSeek，PaLM，GLM等都在不断蓬勃发展。目前大</w:t>
      </w:r>
      <w:r>
        <w:t>模型的参数量呈现出指数级</w:t>
      </w:r>
      <w:r>
        <w:rPr>
          <w:rFonts w:hint="eastAsia"/>
          <w:lang w:val="en-US" w:eastAsia="zh-CN"/>
        </w:rPr>
        <w:t>的快速</w:t>
      </w:r>
      <w:r>
        <w:t>增长，目前的大模型参数量已经突破万亿级</w:t>
      </w:r>
      <w:r>
        <w:rPr>
          <w:rFonts w:hint="eastAsia"/>
          <w:lang w:eastAsia="zh-CN"/>
        </w:rPr>
        <w:t>；</w:t>
      </w:r>
      <w:r>
        <w:t>与此同时，</w:t>
      </w:r>
      <w:r>
        <w:rPr>
          <w:rFonts w:hint="eastAsia" w:cstheme="minorBidi"/>
          <w:kern w:val="0"/>
          <w:sz w:val="24"/>
          <w:szCs w:val="24"/>
          <w:lang w:val="en-US" w:eastAsia="zh-CN" w:bidi="ar"/>
        </w:rPr>
        <w:t>越来越多的AI算法也持续不断地涌现；自2017年Google团队提出Transformer架构，Nvidia团队首次实现混合精度计算之后，混合精度训练，自注意力机制，稀疏激活等新特性不断被应用于各种大模型中</w:t>
      </w:r>
      <w:r>
        <w:t>。</w:t>
      </w:r>
    </w:p>
    <w:p>
      <w:pPr>
        <w:numPr>
          <w:ilvl w:val="0"/>
          <w:numId w:val="0"/>
        </w:numPr>
        <w:ind w:firstLine="420" w:firstLineChars="0"/>
        <w:jc w:val="both"/>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这种快速发展对硬件计算平台提出了前所未有的挑战，目前大模型训练需要计算密度高，模型参数的爆炸式增长导致"内存墙"严重，耗能严重，传统通用计算架构难以应对大模型训练时的高吞吐量、低延迟、高能效的需求。因此，面向具体AI任务与执行需求，设计定制化的系统与大模型推理与训练芯片架构正在成为国际研究和产业发展的核心方向之一。</w:t>
      </w:r>
    </w:p>
    <w:p>
      <w:pPr>
        <w:pStyle w:val="3"/>
        <w:keepNext w:val="0"/>
        <w:keepLines w:val="0"/>
        <w:widowControl/>
        <w:suppressLineNumbers w:val="0"/>
      </w:pPr>
      <w:r>
        <w:t>2. 国际现状与发展趋势</w:t>
      </w:r>
    </w:p>
    <w:p>
      <w:pPr>
        <w:pStyle w:val="4"/>
        <w:keepNext w:val="0"/>
        <w:keepLines w:val="0"/>
        <w:widowControl/>
        <w:suppressLineNumbers w:val="0"/>
      </w:pPr>
      <w:r>
        <w:t>2.1 国际领先企业动态</w:t>
      </w:r>
    </w:p>
    <w:p>
      <w:pPr>
        <w:pStyle w:val="6"/>
        <w:keepNext w:val="0"/>
        <w:keepLines w:val="0"/>
        <w:widowControl/>
        <w:suppressLineNumbers w:val="0"/>
        <w:spacing w:before="0" w:beforeAutospacing="1" w:after="0" w:afterAutospacing="1"/>
        <w:ind w:left="0" w:right="0" w:firstLine="420" w:firstLineChars="0"/>
      </w:pPr>
      <w:r>
        <w:t>当前，美国在大模型芯片设计领域保持着显著的技术优势，</w:t>
      </w:r>
      <w:r>
        <w:rPr>
          <w:rFonts w:hint="eastAsia"/>
          <w:lang w:val="en-US" w:eastAsia="zh-CN"/>
        </w:rPr>
        <w:t>占据了大量的高端端侧芯片市场份额，</w:t>
      </w:r>
      <w:r>
        <w:t>其发展呈现出全技术栈协同推进的特点</w:t>
      </w:r>
      <w:r>
        <w:rPr>
          <w:rFonts w:hint="eastAsia"/>
          <w:lang w:eastAsia="zh-CN"/>
        </w:rPr>
        <w:t>，</w:t>
      </w:r>
      <w:r>
        <w:rPr>
          <w:rFonts w:hint="eastAsia"/>
          <w:lang w:val="en-US" w:eastAsia="zh-CN"/>
        </w:rPr>
        <w:t>涵盖了</w:t>
      </w:r>
      <w:r>
        <w:rPr>
          <w:rFonts w:ascii="宋体" w:hAnsi="宋体" w:eastAsia="宋体" w:cs="宋体"/>
          <w:sz w:val="24"/>
          <w:szCs w:val="24"/>
        </w:rPr>
        <w:t>涵盖芯片架构、软件工具链、先进制造和行业应用等多个维度</w:t>
      </w:r>
      <w:r>
        <w:t>。NVIDIA在去年GTC大会上发布了专为AI计算</w:t>
      </w:r>
      <w:r>
        <w:rPr>
          <w:rFonts w:hint="eastAsia"/>
          <w:lang w:eastAsia="zh-CN"/>
        </w:rPr>
        <w:t>（</w:t>
      </w:r>
      <w:r>
        <w:rPr>
          <w:rFonts w:hint="eastAsia" w:cstheme="minorBidi"/>
          <w:kern w:val="0"/>
          <w:sz w:val="24"/>
          <w:szCs w:val="24"/>
          <w:lang w:val="en-US" w:eastAsia="zh-CN" w:bidi="ar"/>
        </w:rPr>
        <w:t>尤其是大模型训练</w:t>
      </w:r>
      <w:r>
        <w:rPr>
          <w:rFonts w:hint="eastAsia"/>
          <w:lang w:eastAsia="zh-CN"/>
        </w:rPr>
        <w:t>）</w:t>
      </w:r>
      <w:r>
        <w:t>优化的新一代GPU架构Blackwell。该架构针对大模型训练和推理中的关键瓶颈进行了多项创</w:t>
      </w:r>
      <w:r>
        <w:rPr>
          <w:rFonts w:hint="eastAsia"/>
          <w:lang w:val="en-US" w:eastAsia="zh-CN"/>
        </w:rPr>
        <w:t>优化</w:t>
      </w:r>
      <w:r>
        <w:t>：增强了浮点运算能力，对混合精度计算进行了深度优化，支持超大规模分布式训练，有效缓解了"内存墙"问题</w:t>
      </w:r>
      <w:r>
        <w:rPr>
          <w:rFonts w:hint="eastAsia"/>
          <w:lang w:eastAsia="zh-CN"/>
        </w:rPr>
        <w:t>，</w:t>
      </w:r>
      <w:r>
        <w:t>Blackwell架构可以支持单卡运行500B参数的模型推理，同时将AI计算的总体成本降低了约30%。</w:t>
      </w:r>
    </w:p>
    <w:p>
      <w:pPr>
        <w:pStyle w:val="6"/>
        <w:keepNext w:val="0"/>
        <w:keepLines w:val="0"/>
        <w:widowControl/>
        <w:suppressLineNumbers w:val="0"/>
        <w:spacing w:before="0" w:beforeAutospacing="1" w:after="0" w:afterAutospacing="1"/>
        <w:ind w:left="0" w:right="0" w:firstLine="420" w:firstLineChars="0"/>
      </w:pPr>
      <w:r>
        <w:t>AMD</w:t>
      </w:r>
      <w:r>
        <w:rPr>
          <w:rFonts w:hint="eastAsia"/>
          <w:lang w:val="en-US" w:eastAsia="zh-CN"/>
        </w:rPr>
        <w:t>近几年也</w:t>
      </w:r>
      <w:r>
        <w:t>推出了Instinct MI300X系列产品，对标NVIDIA的</w:t>
      </w:r>
      <w:r>
        <w:rPr>
          <w:rFonts w:hint="eastAsia"/>
          <w:lang w:val="en-US" w:eastAsia="zh-CN"/>
        </w:rPr>
        <w:t>相关产品；</w:t>
      </w:r>
      <w:r>
        <w:t>Google推出</w:t>
      </w:r>
      <w:r>
        <w:rPr>
          <w:rFonts w:hint="eastAsia"/>
          <w:lang w:val="en-US" w:eastAsia="zh-CN"/>
        </w:rPr>
        <w:t>了</w:t>
      </w:r>
      <w:r>
        <w:t>TPU v5e-1和TPU</w:t>
      </w:r>
      <w:r>
        <w:rPr>
          <w:rFonts w:hint="eastAsia"/>
          <w:lang w:val="en-US" w:eastAsia="zh-CN"/>
        </w:rPr>
        <w:t xml:space="preserve"> </w:t>
      </w:r>
      <w:r>
        <w:t>v6e-1</w:t>
      </w:r>
      <w:r>
        <w:rPr>
          <w:rFonts w:hint="eastAsia"/>
          <w:lang w:eastAsia="zh-CN"/>
        </w:rPr>
        <w:t>，</w:t>
      </w:r>
      <w:r>
        <w:rPr>
          <w:rFonts w:hint="eastAsia" w:cstheme="minorBidi"/>
          <w:kern w:val="0"/>
          <w:sz w:val="24"/>
          <w:szCs w:val="24"/>
          <w:lang w:val="en-US" w:eastAsia="zh-CN" w:bidi="ar"/>
        </w:rPr>
        <w:t>目前已经在Google Colab 平台接入云端</w:t>
      </w:r>
      <w:r>
        <w:t>，为用户提供云端TPU计算服务。值得注意的是，这些国际巨头不仅在硬件架构上不断创新，同时也在构建完整的软件生态，形成技术护城河。</w:t>
      </w:r>
    </w:p>
    <w:p>
      <w:pPr>
        <w:pStyle w:val="4"/>
        <w:keepNext w:val="0"/>
        <w:keepLines w:val="0"/>
        <w:widowControl/>
        <w:suppressLineNumbers w:val="0"/>
      </w:pPr>
      <w:r>
        <w:t>2.2 国内发展现状</w:t>
      </w:r>
    </w:p>
    <w:p>
      <w:pPr>
        <w:pStyle w:val="6"/>
        <w:keepNext w:val="0"/>
        <w:keepLines w:val="0"/>
        <w:widowControl/>
        <w:suppressLineNumbers w:val="0"/>
        <w:spacing w:before="0" w:beforeAutospacing="1" w:after="0" w:afterAutospacing="1"/>
        <w:ind w:left="0" w:right="0" w:firstLine="420" w:firstLineChars="0"/>
      </w:pPr>
      <w:r>
        <w:rPr>
          <w:rFonts w:hint="eastAsia"/>
          <w:lang w:val="en-US" w:eastAsia="zh-CN"/>
        </w:rPr>
        <w:t>国内</w:t>
      </w:r>
      <w:r>
        <w:t>企业在AI芯片领域也取得了显著进展。华为在今年2月针对DeepSeek模型的本地部署需求，推出了FusionCube A3000训推超融合一体机，实现了本地模型的高效训练。阿里平头哥和百度昆仑等企业相继推出了新一代AI芯片，针对Transformer架构、推荐系统等特定模型构建了包含NPU、存内计算(CIM)、FPGA等在内的异构硬件体系</w:t>
      </w:r>
      <w:r>
        <w:rPr>
          <w:rFonts w:hint="eastAsia" w:cstheme="minorBidi"/>
          <w:kern w:val="0"/>
          <w:sz w:val="24"/>
          <w:szCs w:val="24"/>
          <w:lang w:val="en-US" w:eastAsia="zh-CN" w:bidi="ar"/>
        </w:rPr>
        <w:t>用来实现大模型的高效训练</w:t>
      </w:r>
      <w:r>
        <w:t>。</w:t>
      </w:r>
      <w:r>
        <w:rPr>
          <w:rFonts w:hint="eastAsia" w:cstheme="minorBidi"/>
          <w:kern w:val="0"/>
          <w:sz w:val="24"/>
          <w:szCs w:val="24"/>
          <w:lang w:val="en-US" w:eastAsia="zh-CN" w:bidi="ar"/>
        </w:rPr>
        <w:t>国内高校和相关研究所则是</w:t>
      </w:r>
      <w:r>
        <w:t>在存内计算、混合精度计算加速等领域发表了大量高水平论文，推动端侧大模型落地应用。</w:t>
      </w:r>
    </w:p>
    <w:p>
      <w:pPr>
        <w:pStyle w:val="4"/>
        <w:keepNext w:val="0"/>
        <w:keepLines w:val="0"/>
        <w:widowControl/>
        <w:suppressLineNumbers w:val="0"/>
      </w:pPr>
      <w:r>
        <w:t xml:space="preserve">2.3 </w:t>
      </w:r>
      <w:bookmarkStart w:id="0" w:name="_GoBack"/>
      <w:bookmarkEnd w:id="0"/>
      <w:r>
        <w:t>发展趋势</w:t>
      </w:r>
    </w:p>
    <w:p>
      <w:pPr>
        <w:pStyle w:val="6"/>
        <w:keepNext w:val="0"/>
        <w:keepLines w:val="0"/>
        <w:widowControl/>
        <w:suppressLineNumbers w:val="0"/>
        <w:spacing w:before="0" w:beforeAutospacing="1" w:after="0" w:afterAutospacing="1"/>
        <w:ind w:left="0" w:right="0" w:firstLine="420" w:firstLineChars="0"/>
      </w:pPr>
      <w:r>
        <w:t>在AI算法需求日益多样化、传统计算架构面临瓶颈的背景下，为特定AI算法定制推训芯片已成为</w:t>
      </w:r>
      <w:r>
        <w:rPr>
          <w:rFonts w:hint="eastAsia"/>
          <w:lang w:val="en-US" w:eastAsia="zh-CN"/>
        </w:rPr>
        <w:t>一个重要的研究方向</w:t>
      </w:r>
      <w:r>
        <w:t>。</w:t>
      </w:r>
    </w:p>
    <w:p>
      <w:pPr>
        <w:pStyle w:val="6"/>
        <w:keepNext w:val="0"/>
        <w:keepLines w:val="0"/>
        <w:widowControl/>
        <w:suppressLineNumbers w:val="0"/>
        <w:spacing w:before="0" w:beforeAutospacing="1" w:after="0" w:afterAutospacing="1"/>
        <w:ind w:left="0" w:right="0" w:firstLine="420" w:firstLineChars="0"/>
        <w:rPr>
          <w:rFonts w:hint="default" w:eastAsiaTheme="minorEastAsia"/>
          <w:lang w:val="en-US" w:eastAsia="zh-CN"/>
        </w:rPr>
      </w:pPr>
      <w:r>
        <w:rPr>
          <w:rFonts w:hint="eastAsia"/>
          <w:lang w:val="en-US" w:eastAsia="zh-CN"/>
        </w:rPr>
        <w:t>目前的AI芯片</w:t>
      </w:r>
      <w:r>
        <w:t>计算架构从通用</w:t>
      </w:r>
      <w:r>
        <w:rPr>
          <w:rFonts w:hint="eastAsia"/>
          <w:lang w:val="en-US" w:eastAsia="zh-CN"/>
        </w:rPr>
        <w:t>性</w:t>
      </w:r>
      <w:r>
        <w:t>向专用</w:t>
      </w:r>
      <w:r>
        <w:rPr>
          <w:rFonts w:hint="eastAsia"/>
          <w:lang w:val="en-US" w:eastAsia="zh-CN"/>
        </w:rPr>
        <w:t>性</w:t>
      </w:r>
      <w:r>
        <w:t>演进。传统在能效比和计算密度</w:t>
      </w:r>
      <w:r>
        <w:rPr>
          <w:rFonts w:hint="eastAsia"/>
          <w:lang w:val="en-US" w:eastAsia="zh-CN"/>
        </w:rPr>
        <w:t>等</w:t>
      </w:r>
      <w:r>
        <w:t>难以满足大模型的需求</w:t>
      </w:r>
      <w:r>
        <w:rPr>
          <w:rFonts w:hint="eastAsia"/>
          <w:lang w:eastAsia="zh-CN"/>
        </w:rPr>
        <w:t>，</w:t>
      </w:r>
      <w:r>
        <w:t>专用架构如TPU、NPU等通过牺牲部分通用性，换取更高的计算效率和能效比</w:t>
      </w:r>
      <w:r>
        <w:rPr>
          <w:rFonts w:hint="eastAsia"/>
          <w:lang w:eastAsia="zh-CN"/>
        </w:rPr>
        <w:t>，</w:t>
      </w:r>
      <w:r>
        <w:rPr>
          <w:rFonts w:hint="eastAsia"/>
          <w:lang w:val="en-US" w:eastAsia="zh-CN"/>
        </w:rPr>
        <w:t>更加适应日新月异的AI算法的发展；</w:t>
      </w:r>
      <w:r>
        <w:t>现代AI芯片设计越来越注重计算、存储、互联的整体优化，通过Chiplet等先进封装技术实现系统级性能提升。例如，AMD的MI300X采用3D Chiplet设计，将CPU、GPU和内存集成在单一封装中，大幅降低了数据搬运开销。</w:t>
      </w:r>
      <w:r>
        <w:rPr>
          <w:rFonts w:hint="eastAsia"/>
          <w:lang w:val="en-US" w:eastAsia="zh-CN"/>
        </w:rPr>
        <w:t>存内和近存计算技术也在不断发展，来缓解日益严重的内存墙问题。</w:t>
      </w:r>
    </w:p>
    <w:p>
      <w:pPr>
        <w:pStyle w:val="3"/>
        <w:keepNext w:val="0"/>
        <w:keepLines w:val="0"/>
        <w:widowControl/>
        <w:suppressLineNumbers w:val="0"/>
      </w:pPr>
      <w:r>
        <w:t>3. 技术路线演进</w:t>
      </w:r>
    </w:p>
    <w:p>
      <w:pPr>
        <w:pStyle w:val="4"/>
        <w:keepNext w:val="0"/>
        <w:keepLines w:val="0"/>
        <w:widowControl/>
        <w:suppressLineNumbers w:val="0"/>
      </w:pPr>
      <w:r>
        <w:t>3.1 历史发展阶段</w:t>
      </w:r>
    </w:p>
    <w:p>
      <w:pPr>
        <w:numPr>
          <w:ilvl w:val="0"/>
          <w:numId w:val="0"/>
        </w:numPr>
        <w:ind w:firstLine="420" w:firstLineChars="0"/>
        <w:jc w:val="both"/>
        <w:rPr>
          <w:rFonts w:hint="eastAsia" w:cstheme="minorBidi"/>
          <w:kern w:val="0"/>
          <w:sz w:val="24"/>
          <w:szCs w:val="24"/>
          <w:lang w:val="en-US" w:eastAsia="zh-CN" w:bidi="ar"/>
        </w:rPr>
      </w:pPr>
      <w:r>
        <w:rPr>
          <w:rFonts w:hint="eastAsia" w:cstheme="minorBidi"/>
          <w:kern w:val="0"/>
          <w:sz w:val="24"/>
          <w:szCs w:val="24"/>
          <w:lang w:val="en-US" w:eastAsia="zh-CN" w:bidi="ar"/>
        </w:rPr>
        <w:t>总体来讲，AI算法定制推训芯片经历了从一般通用计算机平台逐渐转向异构，定制化的方向发展，同时在今天更加注重计算效率，内存带宽，能效比，可扩展性，灵活性等特点。</w:t>
      </w:r>
    </w:p>
    <w:p>
      <w:pPr>
        <w:numPr>
          <w:ilvl w:val="0"/>
          <w:numId w:val="0"/>
        </w:numPr>
        <w:ind w:firstLine="420" w:firstLineChars="0"/>
        <w:jc w:val="both"/>
        <w:rPr>
          <w:rFonts w:hint="eastAsia" w:cstheme="minorBidi"/>
          <w:kern w:val="0"/>
          <w:sz w:val="24"/>
          <w:szCs w:val="24"/>
          <w:lang w:val="en-US" w:eastAsia="zh-CN" w:bidi="ar"/>
        </w:rPr>
      </w:pPr>
      <w:r>
        <w:rPr>
          <w:rFonts w:hint="eastAsia" w:cstheme="minorBidi"/>
          <w:kern w:val="0"/>
          <w:sz w:val="24"/>
          <w:szCs w:val="24"/>
          <w:lang w:val="en-US" w:eastAsia="zh-CN" w:bidi="ar"/>
        </w:rPr>
        <w:t>在AI计算大规模流行以前（大约是2010年以前），当时的技术侧重于通用计算，使用CPU/GPU实现软件和算法。</w:t>
      </w:r>
    </w:p>
    <w:p>
      <w:pPr>
        <w:numPr>
          <w:ilvl w:val="0"/>
          <w:numId w:val="0"/>
        </w:numPr>
        <w:ind w:firstLine="420" w:firstLineChars="0"/>
        <w:jc w:val="both"/>
        <w:rPr>
          <w:rFonts w:hint="eastAsia" w:cstheme="minorBidi"/>
          <w:kern w:val="0"/>
          <w:sz w:val="24"/>
          <w:szCs w:val="24"/>
          <w:lang w:val="en-US" w:eastAsia="zh-CN" w:bidi="ar"/>
        </w:rPr>
      </w:pPr>
      <w:r>
        <w:rPr>
          <w:rFonts w:hint="eastAsia" w:cstheme="minorBidi"/>
          <w:kern w:val="0"/>
          <w:sz w:val="24"/>
          <w:szCs w:val="24"/>
          <w:lang w:val="en-US" w:eastAsia="zh-CN" w:bidi="ar"/>
        </w:rPr>
        <w:t>在AI技术相对发展之后，开始相对以来GPU来进行AI计算，NVIDIA Tesla K80在2014年首次引入了CUDA用来加速深度学习；同时开始使用高精度计算来进行训练。2016年，Google为其tensorflow推理模型设计了第一代TPU，对相关AI模型计算（如CNN/RNN）进行了优化。</w:t>
      </w:r>
    </w:p>
    <w:p>
      <w:pPr>
        <w:numPr>
          <w:ilvl w:val="0"/>
          <w:numId w:val="0"/>
        </w:numPr>
        <w:ind w:firstLine="420" w:firstLineChars="0"/>
        <w:jc w:val="both"/>
        <w:rPr>
          <w:rFonts w:hint="eastAsia" w:cstheme="minorBidi"/>
          <w:kern w:val="0"/>
          <w:sz w:val="24"/>
          <w:szCs w:val="24"/>
          <w:lang w:val="en-US" w:eastAsia="zh-CN" w:bidi="ar"/>
        </w:rPr>
      </w:pPr>
      <w:r>
        <w:rPr>
          <w:rFonts w:hint="eastAsia" w:cstheme="minorBidi"/>
          <w:kern w:val="0"/>
          <w:sz w:val="24"/>
          <w:szCs w:val="24"/>
          <w:lang w:val="en-US" w:eastAsia="zh-CN" w:bidi="ar"/>
        </w:rPr>
        <w:t>为了降低能耗，开始出现较低精度计算的优化，如华为</w:t>
      </w:r>
      <w:r>
        <w:rPr>
          <w:rFonts w:ascii="宋体" w:hAnsi="宋体" w:eastAsia="宋体" w:cs="宋体"/>
          <w:sz w:val="24"/>
          <w:szCs w:val="24"/>
        </w:rPr>
        <w:t>昇腾</w:t>
      </w:r>
      <w:r>
        <w:rPr>
          <w:rFonts w:hint="eastAsia" w:ascii="宋体" w:hAnsi="宋体" w:eastAsia="宋体" w:cs="宋体"/>
          <w:sz w:val="24"/>
          <w:szCs w:val="24"/>
          <w:lang w:val="en-US" w:eastAsia="zh-CN"/>
        </w:rPr>
        <w:t>910（2019，使用自研达芬奇架构，INT8达到256TOPS）</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同时专用化芯片发展（2018，Google TPUv3），出现了存算一体训练芯</w:t>
      </w:r>
      <w:r>
        <w:rPr>
          <w:rFonts w:hint="eastAsia" w:cstheme="minorBidi"/>
          <w:kern w:val="0"/>
          <w:sz w:val="24"/>
          <w:szCs w:val="24"/>
          <w:lang w:val="en-US" w:eastAsia="zh-CN" w:bidi="ar"/>
        </w:rPr>
        <w:t>片（如Samsung HBM-PIM）。</w:t>
      </w:r>
    </w:p>
    <w:p>
      <w:pPr>
        <w:numPr>
          <w:ilvl w:val="0"/>
          <w:numId w:val="0"/>
        </w:numPr>
        <w:ind w:firstLine="420" w:firstLineChars="0"/>
        <w:jc w:val="both"/>
        <w:rPr>
          <w:rFonts w:hint="eastAsia" w:cstheme="minorBidi"/>
          <w:kern w:val="0"/>
          <w:sz w:val="24"/>
          <w:szCs w:val="24"/>
          <w:lang w:val="en-US" w:eastAsia="zh-CN" w:bidi="ar"/>
        </w:rPr>
      </w:pPr>
    </w:p>
    <w:p>
      <w:pPr>
        <w:pStyle w:val="4"/>
        <w:keepNext w:val="0"/>
        <w:keepLines w:val="0"/>
        <w:widowControl/>
        <w:suppressLineNumbers w:val="0"/>
      </w:pPr>
      <w:r>
        <w:t>3.2 当前技术前沿</w:t>
      </w:r>
    </w:p>
    <w:p>
      <w:pPr>
        <w:pStyle w:val="6"/>
        <w:keepNext w:val="0"/>
        <w:keepLines w:val="0"/>
        <w:widowControl/>
        <w:suppressLineNumbers w:val="0"/>
        <w:spacing w:before="0" w:beforeAutospacing="1" w:after="0" w:afterAutospacing="1"/>
        <w:ind w:left="0" w:right="0" w:firstLine="420" w:firstLineChars="0"/>
        <w:rPr>
          <w:rFonts w:hint="eastAsia" w:cstheme="minorBidi"/>
          <w:kern w:val="0"/>
          <w:sz w:val="24"/>
          <w:szCs w:val="24"/>
          <w:lang w:val="en-US" w:eastAsia="zh-CN" w:bidi="ar"/>
        </w:rPr>
      </w:pPr>
      <w:r>
        <w:rPr>
          <w:rFonts w:hint="eastAsia" w:cstheme="minorBidi"/>
          <w:kern w:val="0"/>
          <w:sz w:val="24"/>
          <w:szCs w:val="24"/>
          <w:lang w:val="en-US" w:eastAsia="zh-CN" w:bidi="ar"/>
        </w:rPr>
        <w:t>在大模型发展迅速，模型参数迅速增长的当下，</w:t>
      </w:r>
      <w:r>
        <w:t>AI芯片技术呈现出多元化发展态势。</w:t>
      </w:r>
      <w:r>
        <w:rPr>
          <w:rFonts w:hint="eastAsia"/>
          <w:lang w:val="en-US" w:eastAsia="zh-CN"/>
        </w:rPr>
        <w:t>出现了</w:t>
      </w:r>
      <w:r>
        <w:t>推训融合架构</w:t>
      </w:r>
      <w:r>
        <w:rPr>
          <w:rFonts w:hint="eastAsia" w:cstheme="minorBidi"/>
          <w:kern w:val="0"/>
          <w:sz w:val="24"/>
          <w:szCs w:val="24"/>
          <w:lang w:val="en-US" w:eastAsia="zh-CN" w:bidi="ar"/>
        </w:rPr>
        <w:t>如NVIDIA H100，AMD MI300X（CPU+GPU+memory的chiplet设计），Cerebras Wafer2 （晶圆级芯片，为大模型推训优化）。</w:t>
      </w:r>
    </w:p>
    <w:p>
      <w:pPr>
        <w:numPr>
          <w:ilvl w:val="0"/>
          <w:numId w:val="0"/>
        </w:numPr>
        <w:ind w:firstLine="420" w:firstLineChars="0"/>
        <w:jc w:val="both"/>
        <w:rPr>
          <w:rFonts w:hint="default" w:cstheme="minorBidi"/>
          <w:kern w:val="0"/>
          <w:sz w:val="24"/>
          <w:szCs w:val="24"/>
          <w:lang w:val="en-US" w:eastAsia="zh-CN" w:bidi="ar"/>
        </w:rPr>
      </w:pPr>
      <w:r>
        <w:rPr>
          <w:rFonts w:hint="eastAsia" w:cstheme="minorBidi"/>
          <w:kern w:val="0"/>
          <w:sz w:val="24"/>
          <w:szCs w:val="24"/>
          <w:lang w:val="en-US" w:eastAsia="zh-CN" w:bidi="ar"/>
        </w:rPr>
        <w:t>AI推训芯片的训练精度经历了从最开始的高精度，到混合精度，再到目前的低精度高能效发展，同时更加适应数据的稀疏性；数据存储从片外DRAM到片上HBM，再到存内计算；从单个芯片到Chiplet，MCM互联扩展。</w:t>
      </w:r>
      <w:r>
        <w:rPr>
          <w:rFonts w:ascii="宋体" w:hAnsi="宋体" w:eastAsia="宋体" w:cs="宋体"/>
          <w:sz w:val="24"/>
          <w:szCs w:val="24"/>
        </w:rPr>
        <w:t>专用训推芯片的发展已进入软硬件高度融合的时代。从早期以 CNN 为主的计算密集型任务到如今以 Transformer 为核心的大模型推理，</w:t>
      </w:r>
      <w:r>
        <w:rPr>
          <w:rFonts w:hint="eastAsia" w:cstheme="minorBidi"/>
          <w:kern w:val="0"/>
          <w:sz w:val="24"/>
          <w:szCs w:val="24"/>
          <w:lang w:val="en-US" w:eastAsia="zh-CN" w:bidi="ar"/>
        </w:rPr>
        <w:t>芯片架构正沿着低精度化、高并行化、稀疏性友好、系统级协同的方向不断演进。</w:t>
      </w:r>
    </w:p>
    <w:p>
      <w:pPr>
        <w:pStyle w:val="6"/>
        <w:keepNext w:val="0"/>
        <w:keepLines w:val="0"/>
        <w:widowControl/>
        <w:suppressLineNumbers w:val="0"/>
        <w:spacing w:before="0" w:beforeAutospacing="1" w:after="0" w:afterAutospacing="1"/>
        <w:ind w:left="0" w:right="0" w:firstLine="420" w:firstLineChars="0"/>
      </w:pPr>
    </w:p>
    <w:p>
      <w:pPr>
        <w:pStyle w:val="3"/>
        <w:keepNext w:val="0"/>
        <w:keepLines w:val="0"/>
        <w:widowControl/>
        <w:suppressLineNumbers w:val="0"/>
      </w:pPr>
      <w:r>
        <w:t>4. 预期亮点技术</w:t>
      </w:r>
    </w:p>
    <w:p>
      <w:pPr>
        <w:pStyle w:val="4"/>
        <w:keepNext w:val="0"/>
        <w:keepLines w:val="0"/>
        <w:widowControl/>
        <w:suppressLineNumbers w:val="0"/>
      </w:pPr>
      <w:r>
        <w:t>4.1 高性能低误差混合精度计算</w:t>
      </w:r>
    </w:p>
    <w:p>
      <w:pPr>
        <w:pStyle w:val="6"/>
        <w:keepNext w:val="0"/>
        <w:keepLines w:val="0"/>
        <w:widowControl/>
        <w:suppressLineNumbers w:val="0"/>
        <w:spacing w:before="0" w:beforeAutospacing="1" w:after="0" w:afterAutospacing="1"/>
        <w:ind w:left="0" w:right="0" w:firstLine="420" w:firstLineChars="0"/>
        <w:rPr>
          <w:rFonts w:hint="eastAsia"/>
          <w:lang w:val="en-US" w:eastAsia="zh-CN"/>
        </w:rPr>
      </w:pPr>
      <w:r>
        <w:rPr>
          <w:rFonts w:hint="eastAsia"/>
          <w:lang w:val="en-US" w:eastAsia="zh-CN"/>
        </w:rPr>
        <w:t>为了能够提高算力的密度和能效</w:t>
      </w:r>
      <w:r>
        <w:t>大模型芯片已从传统FP32过渡到BF16、FP16甚至FP8/FP4混合精度。</w:t>
      </w:r>
      <w:r>
        <w:rPr>
          <w:rFonts w:hint="eastAsia"/>
          <w:lang w:val="en-US" w:eastAsia="zh-CN"/>
        </w:rPr>
        <w:t>上面提到的</w:t>
      </w:r>
      <w:r>
        <w:t>NVIDIA Blackwell架构支持从FP32到FP4的全范围精度调节，并通过自适应Transformer Engine实现精度与性能的平衡。FP8/FP4具备更小数据宽度与更高吞吐，在不显著损失模型准确度的前提下，可带来2-4倍的能效提升，是大模型推理尤其关键的优化路径。</w:t>
      </w:r>
      <w:r>
        <w:rPr>
          <w:rFonts w:hint="eastAsia"/>
          <w:lang w:val="en-US" w:eastAsia="zh-CN"/>
        </w:rPr>
        <w:t>因此实现高性能，低误差的混合精度计算是极其重要的。</w:t>
      </w:r>
    </w:p>
    <w:p>
      <w:pPr>
        <w:pStyle w:val="4"/>
        <w:keepNext w:val="0"/>
        <w:keepLines w:val="0"/>
        <w:widowControl/>
        <w:suppressLineNumbers w:val="0"/>
      </w:pPr>
      <w:r>
        <w:t>4.2 Chiplet 3D封装技术</w:t>
      </w:r>
    </w:p>
    <w:p>
      <w:pPr>
        <w:pStyle w:val="6"/>
        <w:keepNext w:val="0"/>
        <w:keepLines w:val="0"/>
        <w:widowControl/>
        <w:suppressLineNumbers w:val="0"/>
        <w:spacing w:before="0" w:beforeAutospacing="1" w:after="0" w:afterAutospacing="1"/>
        <w:ind w:left="0" w:right="0" w:firstLine="420" w:firstLineChars="0"/>
        <w:rPr>
          <w:rFonts w:hint="eastAsia" w:eastAsiaTheme="minorEastAsia"/>
          <w:lang w:val="en-US" w:eastAsia="zh-CN"/>
        </w:rPr>
      </w:pPr>
      <w:r>
        <w:t>随着</w:t>
      </w:r>
      <w:r>
        <w:rPr>
          <w:rFonts w:hint="eastAsia"/>
          <w:lang w:val="en-US" w:eastAsia="zh-CN"/>
        </w:rPr>
        <w:t>当下</w:t>
      </w:r>
      <w:r>
        <w:t>模型规模</w:t>
      </w:r>
      <w:r>
        <w:rPr>
          <w:rFonts w:hint="eastAsia"/>
          <w:lang w:val="en-US" w:eastAsia="zh-CN"/>
        </w:rPr>
        <w:t>的迅速</w:t>
      </w:r>
      <w:r>
        <w:t>扩大，</w:t>
      </w:r>
      <w:r>
        <w:rPr>
          <w:rFonts w:hint="eastAsia"/>
          <w:lang w:val="en-US" w:eastAsia="zh-CN"/>
        </w:rPr>
        <w:t>单芯片设计无法满足模型训练需要，同时单芯片设计也</w:t>
      </w:r>
      <w:r>
        <w:t>面临</w:t>
      </w:r>
      <w:r>
        <w:rPr>
          <w:rFonts w:hint="eastAsia"/>
          <w:lang w:val="en-US" w:eastAsia="zh-CN"/>
        </w:rPr>
        <w:t>着</w:t>
      </w:r>
      <w:r>
        <w:t>物理极限</w:t>
      </w:r>
      <w:r>
        <w:rPr>
          <w:rFonts w:hint="eastAsia"/>
          <w:lang w:eastAsia="zh-CN"/>
        </w:rPr>
        <w:t>，</w:t>
      </w:r>
      <w:r>
        <w:rPr>
          <w:rFonts w:hint="eastAsia" w:ascii="宋体" w:hAnsi="宋体" w:eastAsia="宋体" w:cs="宋体"/>
          <w:sz w:val="24"/>
          <w:szCs w:val="24"/>
          <w:lang w:val="en-US" w:eastAsia="zh-CN"/>
        </w:rPr>
        <w:t>那么多芯片通过3D封装组成一个模组就是一个关键的手段。</w:t>
      </w:r>
      <w:r>
        <w:t>Chiplet技术通过将大芯片分解为多个小芯片（die），再通过先进封装集成，</w:t>
      </w:r>
      <w:r>
        <w:rPr>
          <w:rFonts w:hint="eastAsia" w:ascii="宋体" w:hAnsi="宋体" w:eastAsia="宋体" w:cs="宋体"/>
          <w:sz w:val="24"/>
          <w:szCs w:val="24"/>
          <w:lang w:val="en-US" w:eastAsia="zh-CN"/>
        </w:rPr>
        <w:t>目前芯片封装还是多数集中在平面封装上，如果大规模实现Chiplet3D封装，可以大大增加芯片封装度，节省面积，</w:t>
      </w:r>
      <w:r>
        <w:t>有效解决这一问题。当前主流技术包括：台积电的CoWoS（Chip on Wafer on Substrate）封装</w:t>
      </w:r>
      <w:r>
        <w:rPr>
          <w:rFonts w:hint="eastAsia"/>
          <w:lang w:eastAsia="zh-CN"/>
        </w:rPr>
        <w:t>，</w:t>
      </w:r>
      <w:r>
        <w:t>Intel的Foveros 3D堆叠技术</w:t>
      </w:r>
      <w:r>
        <w:rPr>
          <w:rFonts w:hint="eastAsia"/>
          <w:lang w:eastAsia="zh-CN"/>
        </w:rPr>
        <w:t>，</w:t>
      </w:r>
      <w:r>
        <w:t>AMD的Infinity Fabric互联架构</w:t>
      </w:r>
      <w:r>
        <w:rPr>
          <w:rFonts w:hint="eastAsia"/>
          <w:lang w:val="en-US" w:eastAsia="zh-CN"/>
        </w:rPr>
        <w:t>等。</w:t>
      </w:r>
    </w:p>
    <w:p>
      <w:pPr>
        <w:pStyle w:val="6"/>
        <w:keepNext w:val="0"/>
        <w:keepLines w:val="0"/>
        <w:widowControl/>
        <w:suppressLineNumbers w:val="0"/>
        <w:spacing w:before="0" w:beforeAutospacing="1" w:after="0" w:afterAutospacing="1"/>
        <w:ind w:left="0" w:right="0" w:firstLine="420" w:firstLineChars="0"/>
      </w:pPr>
      <w:r>
        <w:t>未来</w:t>
      </w:r>
      <w:r>
        <w:rPr>
          <w:rFonts w:hint="eastAsia"/>
          <w:lang w:val="en-US" w:eastAsia="zh-CN"/>
        </w:rPr>
        <w:t>可能实现的技术有</w:t>
      </w:r>
      <w:r>
        <w:t>：标准化Chiplet接口（如UCIe）、更精细的3D集成以及热管理方案的创新。预计</w:t>
      </w:r>
      <w:r>
        <w:rPr>
          <w:rFonts w:hint="eastAsia"/>
          <w:lang w:val="en-US" w:eastAsia="zh-CN"/>
        </w:rPr>
        <w:t>未来会有更多的</w:t>
      </w:r>
      <w:r>
        <w:t>高性能AI芯片将采用Chiplet设计。</w:t>
      </w:r>
    </w:p>
    <w:p>
      <w:pPr>
        <w:pStyle w:val="4"/>
        <w:keepNext w:val="0"/>
        <w:keepLines w:val="0"/>
        <w:widowControl/>
        <w:suppressLineNumbers w:val="0"/>
      </w:pPr>
      <w:r>
        <w:t>4.3 光子计算和量子计算混合架构</w:t>
      </w:r>
    </w:p>
    <w:p>
      <w:pPr>
        <w:widowControl w:val="0"/>
        <w:numPr>
          <w:ilvl w:val="0"/>
          <w:numId w:val="0"/>
        </w:numPr>
        <w:ind w:firstLine="42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光子计算和量子计算是当下比较热门但是具体实践较少的领域，光子计算具有信号传输速度快，并行性高，能耗低，发热少的优点；量子计算有更加丰富的比特组合，允许同时对多个路径进行探索，对于某些计算比经典计算快得多；如果能够实现低成本光子计算和量子计算，并应用于大模型推训芯片，应该可以大大提高训练效率。</w:t>
      </w:r>
    </w:p>
    <w:p>
      <w:pPr>
        <w:pStyle w:val="4"/>
        <w:keepNext w:val="0"/>
        <w:keepLines w:val="0"/>
        <w:widowControl/>
        <w:suppressLineNumbers w:val="0"/>
      </w:pPr>
      <w:r>
        <w:t>4.4 AI驱动的</w:t>
      </w:r>
      <w:r>
        <w:rPr>
          <w:rFonts w:hint="eastAsia"/>
          <w:lang w:val="en-US" w:eastAsia="zh-CN"/>
        </w:rPr>
        <w:t>AI芯片</w:t>
      </w:r>
      <w:r>
        <w:t>设计自动化</w:t>
      </w:r>
    </w:p>
    <w:p>
      <w:pPr>
        <w:numPr>
          <w:ilvl w:val="0"/>
          <w:numId w:val="0"/>
        </w:numPr>
        <w:ind w:firstLine="42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本科的一位学长在做的毕业论文是模拟电路设计自动化，通过输入晶体管相关信息，自动计算尺寸，版图等，一个84管的模拟电路只要半天就能生成版图，那么能不能在未来实现通过大模型，输入AI算法相关特点，比如参数量，数据特征，实现为AI算法定制芯片的自动化呢？（利用AI for Arch， 实现Arch for AI）</w:t>
      </w:r>
    </w:p>
    <w:p/>
    <w:p>
      <w:pPr>
        <w:pStyle w:val="3"/>
        <w:keepNext w:val="0"/>
        <w:keepLines w:val="0"/>
        <w:widowControl/>
        <w:suppressLineNumbers w:val="0"/>
      </w:pPr>
      <w:r>
        <w:t>5. 预期产业影响</w:t>
      </w:r>
    </w:p>
    <w:p>
      <w:pPr>
        <w:pStyle w:val="4"/>
        <w:keepNext w:val="0"/>
        <w:keepLines w:val="0"/>
        <w:widowControl/>
        <w:suppressLineNumbers w:val="0"/>
      </w:pPr>
      <w:r>
        <w:t>5.1 对半导体产业的影响</w:t>
      </w:r>
    </w:p>
    <w:p>
      <w:pPr>
        <w:pStyle w:val="5"/>
        <w:keepNext w:val="0"/>
        <w:keepLines w:val="0"/>
        <w:widowControl/>
        <w:suppressLineNumbers w:val="0"/>
      </w:pPr>
      <w:r>
        <w:t>5.1.1 芯片设计模式的变革</w:t>
      </w:r>
    </w:p>
    <w:p>
      <w:pPr>
        <w:numPr>
          <w:ilvl w:val="0"/>
          <w:numId w:val="0"/>
        </w:numPr>
        <w:ind w:firstLine="42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预计未来设计重心将通用计算元件转向领域专用架构(DSA)设计。传统CPU和GPU设计被物理法则，散热效率等局限，但是AI专用芯片仍有很大的设计空间。预计未来会出现更多类似TPU v6e-1， NVIDIA Blackwell的产品，针对矩阵乘法，稀疏矩阵乘法，混合精度的矩阵乘法，attention机制等进行优化，预计未来AI芯片甚至是半导体市场中DSA架构的产品占比会迅速增大。</w:t>
      </w:r>
    </w:p>
    <w:p>
      <w:pPr>
        <w:pStyle w:val="6"/>
        <w:keepNext w:val="0"/>
        <w:keepLines w:val="0"/>
        <w:widowControl/>
        <w:suppressLineNumbers w:val="0"/>
        <w:spacing w:before="0" w:beforeAutospacing="1" w:after="0" w:afterAutospacing="1"/>
        <w:ind w:left="0" w:right="0" w:firstLine="420" w:firstLineChars="0"/>
      </w:pPr>
      <w:r>
        <w:t>这种转变</w:t>
      </w:r>
      <w:r>
        <w:rPr>
          <w:rFonts w:hint="eastAsia"/>
          <w:lang w:val="en-US" w:eastAsia="zh-CN"/>
        </w:rPr>
        <w:t>可能会导致</w:t>
      </w:r>
      <w:r>
        <w:t>芯片设计周期缩短，迭代速度加快</w:t>
      </w:r>
      <w:r>
        <w:rPr>
          <w:rFonts w:hint="eastAsia"/>
          <w:lang w:eastAsia="zh-CN"/>
        </w:rPr>
        <w:t>，</w:t>
      </w:r>
      <w:r>
        <w:t>从性能导向转向能效导向。</w:t>
      </w:r>
    </w:p>
    <w:p>
      <w:pPr>
        <w:pStyle w:val="5"/>
        <w:keepNext w:val="0"/>
        <w:keepLines w:val="0"/>
        <w:widowControl/>
        <w:suppressLineNumbers w:val="0"/>
        <w:rPr>
          <w:rFonts w:hint="eastAsia" w:eastAsia="宋体"/>
          <w:lang w:val="en-US" w:eastAsia="zh-CN"/>
        </w:rPr>
      </w:pPr>
      <w:r>
        <w:t>5.1.2 Chiplet技术的</w:t>
      </w:r>
      <w:r>
        <w:rPr>
          <w:rFonts w:hint="eastAsia"/>
          <w:lang w:val="en-US" w:eastAsia="zh-CN"/>
        </w:rPr>
        <w:t>普遍应用</w:t>
      </w:r>
    </w:p>
    <w:p>
      <w:pPr>
        <w:pStyle w:val="4"/>
        <w:keepNext w:val="0"/>
        <w:keepLines w:val="0"/>
        <w:widowControl/>
        <w:suppressLineNumbers w:val="0"/>
        <w:rPr>
          <w:rFonts w:hint="eastAsia" w:asciiTheme="minorHAnsi" w:hAnsiTheme="minorHAnsi" w:eastAsiaTheme="minorEastAsia" w:cstheme="minorBidi"/>
          <w:b w:val="0"/>
          <w:kern w:val="2"/>
          <w:sz w:val="24"/>
          <w:szCs w:val="24"/>
          <w:lang w:val="en-US" w:eastAsia="zh-CN" w:bidi="ar-SA"/>
        </w:rPr>
      </w:pPr>
      <w:r>
        <w:rPr>
          <w:rFonts w:hint="eastAsia" w:asciiTheme="minorHAnsi" w:hAnsiTheme="minorHAnsi" w:eastAsiaTheme="minorEastAsia" w:cstheme="minorBidi"/>
          <w:b w:val="0"/>
          <w:kern w:val="2"/>
          <w:sz w:val="24"/>
          <w:szCs w:val="24"/>
          <w:lang w:val="en-US" w:eastAsia="zh-CN" w:bidi="ar-SA"/>
        </w:rPr>
        <w:t>目前主流芯片封装仍旧处于二维平面封装的阶段，先进制程成本飙升，散热困难，同时受到物理法则的限制，较难继续发展，使用Chiplet可以缓解这些问题，同时继续增加集成度，满足大模型推训的性能需求。</w:t>
      </w:r>
    </w:p>
    <w:p>
      <w:pPr>
        <w:pStyle w:val="4"/>
        <w:keepNext w:val="0"/>
        <w:keepLines w:val="0"/>
        <w:widowControl/>
        <w:suppressLineNumbers w:val="0"/>
      </w:pPr>
      <w:r>
        <w:t>5.2 对云计算与AI服务的影响</w:t>
      </w:r>
    </w:p>
    <w:p>
      <w:pPr>
        <w:pStyle w:val="5"/>
        <w:keepNext w:val="0"/>
        <w:keepLines w:val="0"/>
        <w:widowControl/>
        <w:suppressLineNumbers w:val="0"/>
      </w:pPr>
      <w:r>
        <w:t>5.2.1 云厂商自研芯片趋势</w:t>
      </w:r>
    </w:p>
    <w:p>
      <w:pPr>
        <w:numPr>
          <w:ilvl w:val="0"/>
          <w:numId w:val="0"/>
        </w:numPr>
        <w:ind w:firstLine="42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当下许多国内各大厂商尤其是互联网公司争相跨界进行自研芯片的研究，包括阿里，百度，google等公司，都在进行芯片自研，国外的公司比如Google的TPU、AWS的Trainium/Inferentia等。这些芯片通常针对自家云平台优化，形成闭环生态，从而减轻对其他公司比如英伟达，高通，三星的依赖程度。</w:t>
      </w:r>
    </w:p>
    <w:p>
      <w:pPr>
        <w:pStyle w:val="5"/>
        <w:keepNext w:val="0"/>
        <w:keepLines w:val="0"/>
        <w:widowControl/>
        <w:suppressLineNumbers w:val="0"/>
      </w:pPr>
      <w:r>
        <w:t>5.2.2 推理即服务(Inference-as-a-Service)兴起</w:t>
      </w:r>
    </w:p>
    <w:p>
      <w:pPr>
        <w:pStyle w:val="6"/>
        <w:keepNext w:val="0"/>
        <w:keepLines w:val="0"/>
        <w:widowControl/>
        <w:suppressLineNumbers w:val="0"/>
        <w:spacing w:before="0" w:beforeAutospacing="1" w:after="0" w:afterAutospacing="1"/>
        <w:ind w:left="0" w:right="0" w:firstLine="420" w:firstLineChars="0"/>
      </w:pPr>
      <w:r>
        <w:t>随着边缘计算发展，</w:t>
      </w:r>
      <w:r>
        <w:rPr>
          <w:rFonts w:hint="eastAsia" w:ascii="宋体" w:hAnsi="宋体" w:eastAsia="宋体" w:cs="宋体"/>
          <w:sz w:val="24"/>
          <w:szCs w:val="24"/>
          <w:lang w:val="en-US" w:eastAsia="zh-CN"/>
        </w:rPr>
        <w:t>未来可能会将专用定制的AI芯片用于边缘推理商业化，实现各种各样的低功耗AI芯片产品，比如实现为日常生活知识特化的语音助手，为开车特化的自动驾驶芯片。</w:t>
      </w:r>
    </w:p>
    <w:p>
      <w:pPr>
        <w:pStyle w:val="4"/>
        <w:keepNext w:val="0"/>
        <w:keepLines w:val="0"/>
        <w:widowControl/>
        <w:suppressLineNumbers w:val="0"/>
      </w:pPr>
      <w:r>
        <w:t>5.3 对AI应用生态的影响</w:t>
      </w:r>
    </w:p>
    <w:p>
      <w:pPr>
        <w:pStyle w:val="5"/>
        <w:keepNext w:val="0"/>
        <w:keepLines w:val="0"/>
        <w:widowControl/>
        <w:suppressLineNumbers w:val="0"/>
      </w:pPr>
      <w:r>
        <w:t>5.3.1 从通用模型向专用模型转型</w:t>
      </w:r>
    </w:p>
    <w:p>
      <w:pPr>
        <w:pStyle w:val="6"/>
        <w:keepNext w:val="0"/>
        <w:keepLines w:val="0"/>
        <w:widowControl/>
        <w:suppressLineNumbers w:val="0"/>
        <w:spacing w:before="0" w:beforeAutospacing="1" w:after="0" w:afterAutospacing="1"/>
        <w:ind w:left="0" w:right="0" w:firstLine="420" w:firstLineChars="0"/>
        <w:rPr>
          <w:rFonts w:hint="eastAsia" w:ascii="宋体" w:hAnsi="宋体" w:eastAsia="宋体" w:cs="宋体"/>
          <w:sz w:val="24"/>
          <w:szCs w:val="24"/>
          <w:lang w:val="en-US" w:eastAsia="zh-CN"/>
        </w:rPr>
      </w:pPr>
      <w:r>
        <w:t>专用模型相比通用大模型</w:t>
      </w:r>
      <w:r>
        <w:rPr>
          <w:rFonts w:hint="eastAsia"/>
          <w:lang w:eastAsia="zh-CN"/>
        </w:rPr>
        <w:t>，</w:t>
      </w:r>
      <w:r>
        <w:t>参数量少90%以上</w:t>
      </w:r>
      <w:r>
        <w:rPr>
          <w:rFonts w:hint="eastAsia"/>
          <w:lang w:eastAsia="zh-CN"/>
        </w:rPr>
        <w:t>，</w:t>
      </w:r>
      <w:r>
        <w:t>在特定任务上准确率</w:t>
      </w:r>
      <w:r>
        <w:rPr>
          <w:rFonts w:hint="eastAsia"/>
          <w:lang w:val="en-US" w:eastAsia="zh-CN"/>
        </w:rPr>
        <w:t>高，</w:t>
      </w:r>
      <w:r>
        <w:t>部署成本低</w:t>
      </w:r>
      <w:r>
        <w:rPr>
          <w:rFonts w:hint="eastAsia"/>
          <w:lang w:eastAsia="zh-CN"/>
        </w:rPr>
        <w:t>，</w:t>
      </w:r>
      <w:r>
        <w:rPr>
          <w:rFonts w:hint="eastAsia" w:ascii="宋体" w:hAnsi="宋体" w:eastAsia="宋体" w:cs="宋体"/>
          <w:sz w:val="24"/>
          <w:szCs w:val="24"/>
          <w:lang w:val="en-US" w:eastAsia="zh-CN"/>
        </w:rPr>
        <w:t>AI芯片大量落地会导致算力成本下降，开源模型性能追赶商业大模型；同时从通用模型转向专业模型，专用模型参数少，在其涉及领域性能优，会大量推广。</w:t>
      </w:r>
    </w:p>
    <w:p>
      <w:pPr>
        <w:pStyle w:val="5"/>
        <w:keepNext w:val="0"/>
        <w:keepLines w:val="0"/>
        <w:widowControl/>
        <w:suppressLineNumbers w:val="0"/>
      </w:pPr>
      <w:r>
        <w:t>5.3.2 新兴应用场景涌现</w:t>
      </w:r>
    </w:p>
    <w:p>
      <w:pPr>
        <w:pStyle w:val="6"/>
        <w:keepNext w:val="0"/>
        <w:keepLines w:val="0"/>
        <w:widowControl/>
        <w:suppressLineNumbers w:val="0"/>
        <w:spacing w:before="0" w:beforeAutospacing="1" w:after="0" w:afterAutospacing="1"/>
        <w:ind w:left="0" w:right="0"/>
        <w:rPr>
          <w:rFonts w:hint="default" w:eastAsiaTheme="minorEastAsia"/>
          <w:lang w:val="en-US" w:eastAsia="zh-CN"/>
        </w:rPr>
      </w:pPr>
      <w:r>
        <w:t>专用AI芯片将催生新的应用场景，</w:t>
      </w:r>
      <w:r>
        <w:rPr>
          <w:rFonts w:hint="eastAsia"/>
          <w:lang w:val="en-US" w:eastAsia="zh-CN"/>
        </w:rPr>
        <w:t>比</w:t>
      </w:r>
      <w:r>
        <w:t>如：实时视频生成</w:t>
      </w:r>
      <w:r>
        <w:rPr>
          <w:rFonts w:hint="eastAsia"/>
          <w:lang w:eastAsia="zh-CN"/>
        </w:rPr>
        <w:t>，</w:t>
      </w:r>
      <w:r>
        <w:t>高保真仿真与实时渲染</w:t>
      </w:r>
      <w:r>
        <w:rPr>
          <w:rFonts w:hint="eastAsia"/>
          <w:lang w:eastAsia="zh-CN"/>
        </w:rPr>
        <w:t>，</w:t>
      </w:r>
      <w:r>
        <w:t>科学计算</w:t>
      </w:r>
      <w:r>
        <w:rPr>
          <w:rFonts w:hint="eastAsia"/>
          <w:lang w:eastAsia="zh-CN"/>
        </w:rPr>
        <w:t>，</w:t>
      </w:r>
      <w:r>
        <w:rPr>
          <w:rFonts w:hint="eastAsia"/>
          <w:lang w:val="en-US" w:eastAsia="zh-CN"/>
        </w:rPr>
        <w:t>天气预测等等。</w:t>
      </w:r>
    </w:p>
    <w:p>
      <w:pPr>
        <w:pStyle w:val="3"/>
        <w:keepNext w:val="0"/>
        <w:keepLines w:val="0"/>
        <w:widowControl/>
        <w:suppressLineNumbers w:val="0"/>
      </w:pPr>
    </w:p>
    <w:p>
      <w:pPr>
        <w:pStyle w:val="3"/>
        <w:keepNext w:val="0"/>
        <w:keepLines w:val="0"/>
        <w:widowControl/>
        <w:suppressLineNumbers w:val="0"/>
      </w:pPr>
      <w:r>
        <w:t>6. 结论与展望</w:t>
      </w:r>
    </w:p>
    <w:p>
      <w:pPr>
        <w:ind w:firstLine="420" w:firstLineChars="0"/>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通过分析</w:t>
      </w:r>
      <w:r>
        <w:rPr>
          <w:rFonts w:hint="eastAsia" w:cstheme="minorBidi"/>
          <w:kern w:val="2"/>
          <w:sz w:val="24"/>
          <w:szCs w:val="24"/>
          <w:lang w:val="en-US" w:eastAsia="zh-CN" w:bidi="ar-SA"/>
        </w:rPr>
        <w:t>当前的大模型推训芯片行业发展现状，我们可以推测，未来大模型推训芯片会以高能效，低功耗为导向发展；同时，随着专为特定AI算法定制化的电路和芯片设计的发展，将会进一步推动适应多样化场景的AI芯片发展，专用的大模型推训芯片会在更多应用场景实际落地，加速专业化模型和端侧部署的进步。同时随着端侧算力的提升，模型训练和边缘计算的结合会推动更多创新应用的出现，进一步拓宽AI的应用场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D3FCC"/>
    <w:rsid w:val="016461D5"/>
    <w:rsid w:val="1075423E"/>
    <w:rsid w:val="1A92545A"/>
    <w:rsid w:val="1B8B3683"/>
    <w:rsid w:val="2431214B"/>
    <w:rsid w:val="268D37A6"/>
    <w:rsid w:val="3A870C84"/>
    <w:rsid w:val="45C1191B"/>
    <w:rsid w:val="54220EAE"/>
    <w:rsid w:val="61E47612"/>
    <w:rsid w:val="67BC2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2025-05-25T03:20:00Z</dcterms:created>
  <dc:creator>Jhong</dc:creator>
  <cp:lastModifiedBy>Jhong</cp:lastModifiedBy>
  <dcterms:modified xsi:type="dcterms:W3CDTF">2025-05-25T13:21:35Z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